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280" w:after="0"/>
        <w:jc w:val="center"/>
        <w:rPr/>
      </w:pPr>
      <w:r>
        <w:rPr/>
      </w:r>
    </w:p>
    <w:p>
      <w:pPr>
        <w:pStyle w:val="Normal"/>
        <w:rPr/>
      </w:pPr>
      <w:r>
        <w:rPr>
          <w:b/>
          <w:bCs/>
        </w:rPr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1.</w:t>
      </w:r>
      <w:r>
        <w:rPr>
          <w:sz w:val="22"/>
          <w:szCs w:val="22"/>
        </w:rPr>
        <w:t>2</w:t>
      </w:r>
      <w:r>
        <w:rPr>
          <w:sz w:val="22"/>
          <w:szCs w:val="22"/>
        </w:rPr>
        <w:t xml:space="preserve"> do SWZ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WWDomylnie"/>
        <w:tabs>
          <w:tab w:val="clear" w:pos="708"/>
          <w:tab w:val="left" w:pos="30" w:leader="none"/>
          <w:tab w:val="left" w:pos="375" w:leader="none"/>
        </w:tabs>
        <w:spacing w:lineRule="auto" w:line="360"/>
        <w:ind w:hanging="0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>
      <w:pPr>
        <w:pStyle w:val="Normal"/>
        <w:tabs>
          <w:tab w:val="clear" w:pos="708"/>
          <w:tab w:val="left" w:pos="2058" w:leader="none"/>
        </w:tabs>
        <w:spacing w:before="280" w:after="0"/>
        <w:jc w:val="left"/>
        <w:rPr>
          <w:rFonts w:ascii="Times New Roman" w:hAnsi="Times New Roman"/>
          <w:b/>
          <w:b/>
          <w:color w:val="000000"/>
          <w:sz w:val="21"/>
          <w:szCs w:val="21"/>
          <w:u w:val="single"/>
        </w:rPr>
      </w:pPr>
      <w:r>
        <w:rPr>
          <w:rFonts w:eastAsia="Calibri" w:cs="Arial"/>
          <w:b/>
          <w:bCs/>
          <w:color w:val="000000"/>
          <w:kern w:val="0"/>
          <w:sz w:val="21"/>
          <w:szCs w:val="21"/>
          <w:u w:val="single"/>
          <w:lang w:val="pl-PL" w:eastAsia="en-US" w:bidi="ar-SA"/>
        </w:rPr>
        <w:t xml:space="preserve">Pakiet nr </w:t>
      </w:r>
      <w:r>
        <w:rPr>
          <w:rFonts w:eastAsia="Calibri" w:cs="Arial"/>
          <w:b/>
          <w:bCs/>
          <w:color w:val="000000"/>
          <w:kern w:val="0"/>
          <w:sz w:val="21"/>
          <w:szCs w:val="21"/>
          <w:u w:val="single"/>
          <w:lang w:val="pl-PL" w:eastAsia="en-US" w:bidi="ar-SA"/>
        </w:rPr>
        <w:t>2</w:t>
      </w:r>
      <w:r>
        <w:rPr>
          <w:rFonts w:eastAsia="Calibri" w:cs="Arial"/>
          <w:b/>
          <w:bCs/>
          <w:color w:val="000000"/>
          <w:kern w:val="0"/>
          <w:sz w:val="21"/>
          <w:szCs w:val="21"/>
          <w:u w:val="single"/>
          <w:lang w:val="pl-PL" w:eastAsia="en-US" w:bidi="ar-SA"/>
        </w:rPr>
        <w:t xml:space="preserve"> </w:t>
      </w:r>
      <w:r>
        <w:rPr>
          <w:rFonts w:eastAsia="Times New Roman" w:cs="Arial"/>
          <w:b w:val="false"/>
          <w:bCs w:val="false"/>
          <w:color w:val="000000"/>
          <w:kern w:val="0"/>
          <w:sz w:val="21"/>
          <w:szCs w:val="21"/>
          <w:u w:val="none"/>
          <w:shd w:fill="FFFFFF" w:val="clear"/>
          <w:lang w:val="pl-PL" w:eastAsia="en-US" w:bidi="ar-SA"/>
        </w:rPr>
        <w:t xml:space="preserve"> </w:t>
      </w:r>
      <w:r>
        <w:rPr>
          <w:rFonts w:eastAsia="Times New Roman" w:cs="Arial"/>
          <w:b w:val="false"/>
          <w:bCs w:val="false"/>
          <w:color w:val="000000"/>
          <w:kern w:val="0"/>
          <w:sz w:val="21"/>
          <w:szCs w:val="21"/>
          <w:highlight w:val="white"/>
          <w:u w:val="none"/>
          <w:shd w:fill="FFFFFF" w:val="clear"/>
          <w:lang w:val="pl-PL" w:eastAsia="en-US" w:bidi="ar-SA"/>
        </w:rPr>
        <w:t xml:space="preserve">Aparat USG mobilne -  </w:t>
      </w:r>
      <w:r>
        <w:rPr>
          <w:rFonts w:eastAsia="Times New Roman" w:cs="Arial"/>
          <w:b w:val="false"/>
          <w:bCs w:val="false"/>
          <w:color w:val="000000"/>
          <w:kern w:val="0"/>
          <w:sz w:val="21"/>
          <w:szCs w:val="21"/>
          <w:highlight w:val="white"/>
          <w:u w:val="none"/>
          <w:shd w:fill="FFFFFF" w:val="clear"/>
          <w:lang w:val="pl-PL" w:eastAsia="en-US" w:bidi="ar-SA"/>
        </w:rPr>
        <w:t xml:space="preserve">ogólno-diagnostyczna z 3 głowicami w tym </w:t>
      </w:r>
      <w:r>
        <w:rPr>
          <w:rFonts w:eastAsia="Times New Roman" w:cs="Arial"/>
          <w:b w:val="false"/>
          <w:bCs w:val="false"/>
          <w:color w:val="000000"/>
          <w:kern w:val="0"/>
          <w:sz w:val="21"/>
          <w:szCs w:val="21"/>
          <w:highlight w:val="white"/>
          <w:u w:val="none"/>
          <w:shd w:fill="FFFFFF" w:val="clear"/>
          <w:lang w:val="pl-PL" w:eastAsia="en-US" w:bidi="ar-SA"/>
        </w:rPr>
        <w:t xml:space="preserve"> </w:t>
      </w:r>
      <w:r>
        <w:rPr>
          <w:rFonts w:eastAsia="Times New Roman" w:cs="Arial"/>
          <w:b w:val="false"/>
          <w:bCs w:val="false"/>
          <w:color w:val="000000"/>
          <w:kern w:val="0"/>
          <w:sz w:val="21"/>
          <w:szCs w:val="21"/>
          <w:highlight w:val="white"/>
          <w:u w:val="none"/>
          <w:shd w:fill="FFFFFF" w:val="clear"/>
          <w:lang w:val="pl-PL" w:eastAsia="en-US" w:bidi="ar-SA"/>
        </w:rPr>
        <w:t xml:space="preserve"> z głowicą Endovaginalą</w:t>
      </w:r>
    </w:p>
    <w:p>
      <w:pPr>
        <w:pStyle w:val="Normal"/>
        <w:spacing w:before="280" w:after="0"/>
        <w:jc w:val="left"/>
        <w:rPr>
          <w:rFonts w:ascii="Times New Roman" w:hAnsi="Times New Roman"/>
          <w:sz w:val="21"/>
          <w:szCs w:val="21"/>
          <w:u w:val="single"/>
        </w:rPr>
      </w:pPr>
      <w:r>
        <w:rPr>
          <w:sz w:val="21"/>
          <w:szCs w:val="21"/>
          <w:u w:val="single"/>
        </w:rPr>
      </w:r>
    </w:p>
    <w:tbl>
      <w:tblPr>
        <w:tblStyle w:val="Tabela-Siatka"/>
        <w:tblW w:w="15544" w:type="dxa"/>
        <w:jc w:val="left"/>
        <w:tblInd w:w="-44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4"/>
        <w:gridCol w:w="5327"/>
        <w:gridCol w:w="684"/>
        <w:gridCol w:w="796"/>
        <w:gridCol w:w="1018"/>
        <w:gridCol w:w="1357"/>
        <w:gridCol w:w="911"/>
        <w:gridCol w:w="962"/>
        <w:gridCol w:w="1368"/>
        <w:gridCol w:w="1127"/>
        <w:gridCol w:w="1368"/>
      </w:tblGrid>
      <w:tr>
        <w:trPr>
          <w:trHeight w:val="912" w:hRule="atLeast"/>
        </w:trPr>
        <w:tc>
          <w:tcPr>
            <w:tcW w:w="624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7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6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7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1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2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7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68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>
        <w:trPr>
          <w:trHeight w:val="2138" w:hRule="atLeast"/>
        </w:trPr>
        <w:tc>
          <w:tcPr>
            <w:tcW w:w="624" w:type="dxa"/>
            <w:tcBorders/>
          </w:tcPr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</w:p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5327" w:type="dxa"/>
            <w:tcBorders/>
          </w:tcPr>
          <w:p>
            <w:pPr>
              <w:pStyle w:val="WWDomylnie"/>
              <w:widowControl/>
              <w:tabs>
                <w:tab w:val="clear" w:pos="708"/>
                <w:tab w:val="left" w:pos="30" w:leader="none"/>
                <w:tab w:val="left" w:pos="225" w:leader="none"/>
              </w:tabs>
              <w:bidi w:val="0"/>
              <w:spacing w:lineRule="auto" w:line="360" w:before="280" w:after="0"/>
              <w:ind w:right="0" w:hanging="0"/>
              <w:jc w:val="both"/>
              <w:rPr>
                <w:b w:val="false"/>
                <w:b w:val="false"/>
                <w:bCs w:val="false"/>
                <w:szCs w:val="20"/>
              </w:rPr>
            </w:pPr>
            <w:r>
              <w:rPr>
                <w:rFonts w:eastAsia="Times New Roman" w:cs="Arial"/>
                <w:b w:val="false"/>
                <w:bCs w:val="false"/>
                <w:color w:val="000000"/>
                <w:kern w:val="0"/>
                <w:sz w:val="21"/>
                <w:szCs w:val="21"/>
                <w:highlight w:val="white"/>
                <w:highlight w:val="white"/>
                <w:u w:val="none"/>
                <w:lang w:val="pl-PL" w:eastAsia="en-US" w:bidi="ar-SA"/>
              </w:rPr>
              <w:t xml:space="preserve">Aparat USG mobilne -  </w:t>
            </w:r>
            <w:r>
              <w:rPr>
                <w:rFonts w:eastAsia="Times New Roman" w:cs="Arial"/>
                <w:b w:val="false"/>
                <w:bCs w:val="false"/>
                <w:color w:val="000000"/>
                <w:kern w:val="0"/>
                <w:sz w:val="21"/>
                <w:szCs w:val="21"/>
                <w:highlight w:val="white"/>
                <w:highlight w:val="white"/>
                <w:u w:val="none"/>
                <w:lang w:val="pl-PL" w:eastAsia="en-US" w:bidi="ar-SA"/>
              </w:rPr>
              <w:t xml:space="preserve">ogólno-diagnostyczna z 3 głowicami w tym </w:t>
            </w:r>
            <w:r>
              <w:rPr>
                <w:rFonts w:eastAsia="Times New Roman" w:cs="Arial"/>
                <w:b w:val="false"/>
                <w:bCs w:val="false"/>
                <w:color w:val="000000"/>
                <w:kern w:val="0"/>
                <w:sz w:val="21"/>
                <w:szCs w:val="21"/>
                <w:highlight w:val="white"/>
                <w:highlight w:val="white"/>
                <w:u w:val="none"/>
                <w:lang w:val="pl-PL" w:eastAsia="en-US" w:bidi="ar-SA"/>
              </w:rPr>
              <w:t xml:space="preserve"> </w:t>
            </w:r>
            <w:r>
              <w:rPr>
                <w:rFonts w:eastAsia="Times New Roman" w:cs="Arial"/>
                <w:b w:val="false"/>
                <w:bCs w:val="false"/>
                <w:color w:val="000000"/>
                <w:kern w:val="0"/>
                <w:sz w:val="21"/>
                <w:szCs w:val="21"/>
                <w:highlight w:val="white"/>
                <w:highlight w:val="white"/>
                <w:u w:val="none"/>
                <w:lang w:val="pl-PL" w:eastAsia="en-US" w:bidi="ar-SA"/>
              </w:rPr>
              <w:t xml:space="preserve"> z głowicą Endovaginalą</w:t>
            </w:r>
          </w:p>
          <w:p>
            <w:pPr>
              <w:pStyle w:val="NormalWeb"/>
              <w:spacing w:before="28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2.</w:t>
            </w:r>
            <w:r>
              <w:rPr>
                <w:bCs/>
                <w:sz w:val="22"/>
                <w:szCs w:val="22"/>
                <w:lang w:eastAsia="en-US"/>
              </w:rPr>
              <w:t>2</w:t>
            </w:r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84" w:type="dxa"/>
            <w:tcBorders/>
          </w:tcPr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</w:p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  <w:t>1</w:t>
            </w:r>
          </w:p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</w:p>
        </w:tc>
        <w:tc>
          <w:tcPr>
            <w:tcW w:w="796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sztuka</w:t>
            </w:r>
          </w:p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</w:p>
        </w:tc>
        <w:tc>
          <w:tcPr>
            <w:tcW w:w="1018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357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911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962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368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127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368" w:type="dxa"/>
            <w:tcBorders/>
          </w:tcPr>
          <w:p>
            <w:pPr>
              <w:pStyle w:val="NormalWeb"/>
              <w:spacing w:before="280" w:after="0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</w:r>
          </w:p>
        </w:tc>
      </w:tr>
      <w:tr>
        <w:trPr>
          <w:trHeight w:val="434" w:hRule="atLeast"/>
        </w:trPr>
        <w:tc>
          <w:tcPr>
            <w:tcW w:w="8449" w:type="dxa"/>
            <w:gridSpan w:val="5"/>
            <w:tcBorders>
              <w:top w:val="nil"/>
            </w:tcBorders>
          </w:tcPr>
          <w:p>
            <w:pPr>
              <w:pStyle w:val="NormalWeb"/>
              <w:spacing w:before="280" w:after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911" w:type="dxa"/>
            <w:tcBorders>
              <w:top w:val="nil"/>
            </w:tcBorders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368" w:type="dxa"/>
            <w:tcBorders>
              <w:top w:val="nil"/>
            </w:tcBorders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127" w:type="dxa"/>
            <w:tcBorders>
              <w:top w:val="nil"/>
              <w:bottom w:val="single" w:sz="2" w:space="0" w:color="000000"/>
            </w:tcBorders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368" w:type="dxa"/>
            <w:tcBorders>
              <w:top w:val="nil"/>
              <w:bottom w:val="single" w:sz="2" w:space="0" w:color="000000"/>
            </w:tcBorders>
          </w:tcPr>
          <w:p>
            <w:pPr>
              <w:pStyle w:val="NormalWeb"/>
              <w:spacing w:before="280" w:after="0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* Wykonawca wpisuje cenę i uzupełnia każdą pozycję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</w:t>
      </w:r>
      <w:r>
        <w:rPr>
          <w:sz w:val="22"/>
          <w:szCs w:val="22"/>
        </w:rPr>
        <w:t>.……………………………………..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Podpis Wykonawcy  lub osoby  upoważnionej 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52" w:right="737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44f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d020c"/>
    <w:rPr>
      <w:rFonts w:ascii="Tahoma" w:hAnsi="Tahoma" w:eastAsia="Times New Roman" w:cs="Tahoma"/>
      <w:sz w:val="16"/>
      <w:szCs w:val="16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rmalWeb">
    <w:name w:val="Normal (Web)"/>
    <w:basedOn w:val="Normal"/>
    <w:unhideWhenUsed/>
    <w:qFormat/>
    <w:rsid w:val="003144fa"/>
    <w:pPr>
      <w:spacing w:beforeAutospacing="1" w:after="119"/>
    </w:pPr>
    <w:rPr/>
  </w:style>
  <w:style w:type="paragraph" w:styleId="ListParagraph">
    <w:name w:val="List Paragraph"/>
    <w:basedOn w:val="Normal"/>
    <w:uiPriority w:val="34"/>
    <w:qFormat/>
    <w:rsid w:val="004f15a0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d020c"/>
    <w:pPr/>
    <w:rPr>
      <w:rFonts w:ascii="Tahoma" w:hAnsi="Tahoma" w:cs="Tahoma"/>
      <w:sz w:val="16"/>
      <w:szCs w:val="16"/>
    </w:rPr>
  </w:style>
  <w:style w:type="paragraph" w:styleId="WWDomylnie" w:customStyle="1">
    <w:name w:val="WW-Domyślnie"/>
    <w:qFormat/>
    <w:rsid w:val="00a36360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Application>LibreOffice/6.4.7.2$Windows_X86_64 LibreOffice_project/639b8ac485750d5696d7590a72ef1b496725cfb5</Application>
  <Pages>1</Pages>
  <Words>80</Words>
  <Characters>444</Characters>
  <CharactersWithSpaces>761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2025-11-17T09:41:00Z</dcterms:created>
  <dc:creator>Maria Sak</dc:creator>
  <dc:description/>
  <dc:language>pl-PL</dc:language>
  <cp:lastModifiedBy/>
  <cp:lastPrinted>2025-12-01T13:14:33Z</cp:lastPrinted>
  <dcterms:modified xsi:type="dcterms:W3CDTF">2025-12-01T13:15:46Z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